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8E1" w:rsidP="00E81D16">
      <w:pPr>
        <w:spacing w:line="580" w:lineRule="exact"/>
        <w:rPr>
          <w:rFonts w:ascii="方正仿宋简体" w:eastAsia="方正仿宋简体" w:hint="eastAsia"/>
          <w:sz w:val="32"/>
          <w:szCs w:val="32"/>
        </w:rPr>
      </w:pPr>
    </w:p>
    <w:p w:rsidR="00E81D16" w:rsidRPr="00E81D16" w:rsidRDefault="00E81D16" w:rsidP="00E81D16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81D16">
        <w:rPr>
          <w:rFonts w:ascii="方正小标宋简体" w:eastAsia="方正小标宋简体" w:hint="eastAsia"/>
          <w:sz w:val="44"/>
          <w:szCs w:val="44"/>
        </w:rPr>
        <w:t>工业和信息化部办公厅关于组织申报2022年跨行业跨领域工业互联网平台的通知</w:t>
      </w:r>
    </w:p>
    <w:p w:rsidR="00E81D16" w:rsidRPr="00E81D16" w:rsidRDefault="00E81D16" w:rsidP="00E81D16">
      <w:pPr>
        <w:spacing w:line="580" w:lineRule="exact"/>
        <w:jc w:val="center"/>
        <w:rPr>
          <w:rFonts w:ascii="方正楷体简体" w:eastAsia="方正楷体简体" w:hint="eastAsia"/>
          <w:sz w:val="32"/>
          <w:szCs w:val="32"/>
        </w:rPr>
      </w:pPr>
      <w:r w:rsidRPr="00E81D16">
        <w:rPr>
          <w:rFonts w:ascii="方正楷体简体" w:eastAsia="方正楷体简体" w:hint="eastAsia"/>
          <w:sz w:val="32"/>
          <w:szCs w:val="32"/>
        </w:rPr>
        <w:t>工信厅信发函〔2022〕38号</w:t>
      </w:r>
    </w:p>
    <w:p w:rsidR="00E81D16" w:rsidRDefault="00E81D16" w:rsidP="00E81D16">
      <w:pPr>
        <w:spacing w:line="580" w:lineRule="exact"/>
        <w:rPr>
          <w:rFonts w:ascii="方正仿宋简体" w:eastAsia="方正仿宋简体" w:hint="eastAsia"/>
          <w:sz w:val="32"/>
          <w:szCs w:val="32"/>
        </w:rPr>
      </w:pPr>
    </w:p>
    <w:p w:rsidR="00E81D16" w:rsidRPr="00E81D16" w:rsidRDefault="00E81D16" w:rsidP="00E81D16">
      <w:pPr>
        <w:spacing w:line="580" w:lineRule="exact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各省、自治区、直辖市及新疆生产建设兵团工业和信息化主管部门：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为深入贯彻《国务院关于深化“互联网+先进制造业”发展工业互联网的指导意见》，落实《工业互联网创新发展行动计划（2021-2023年）》，促进跨行业跨领域工业互联网平台强化自身能力建设，更好支撑和服务制造业高质量发展，现开展2022年跨行业跨领域工业互联网平台遴选工作。有关事项通知如下：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81D16">
        <w:rPr>
          <w:rFonts w:ascii="黑体" w:eastAsia="黑体" w:hAnsi="黑体" w:hint="eastAsia"/>
          <w:sz w:val="32"/>
          <w:szCs w:val="32"/>
        </w:rPr>
        <w:t>一、申报条件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（一）申报单位应在中华人民共和国境内注册、具有独立法人资格，运营和财务状况良好，具备较强的技术研发和融合创新能力、赋能转型和应用推广能力、可持续发展能力以及良好的社会信用。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（二）申报单位应为制造行业大型骨干企业、互联网企业、信息技术企业、自动化企业等。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（三）申报单位应符合《2022年跨行业跨领域工业互联网平台申报能力要求》（见附件1）。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81D16">
        <w:rPr>
          <w:rFonts w:ascii="黑体" w:eastAsia="黑体" w:hAnsi="黑体" w:hint="eastAsia"/>
          <w:sz w:val="32"/>
          <w:szCs w:val="32"/>
        </w:rPr>
        <w:t>二、申报程序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（一）申报单位填写《2022年跨行业跨领域工业互联网</w:t>
      </w:r>
      <w:r w:rsidRPr="00E81D16">
        <w:rPr>
          <w:rFonts w:ascii="方正仿宋简体" w:eastAsia="方正仿宋简体" w:hint="eastAsia"/>
          <w:sz w:val="32"/>
          <w:szCs w:val="32"/>
        </w:rPr>
        <w:lastRenderedPageBreak/>
        <w:t>平台申报书》（见附件2），并报送所在地方工业和信息化主管部门，申报单位对所报文件及材料的真实性负全责。2020年已获评跨行业跨领域工业互联网平台的，需重新申报，不占地方申报名额。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（二）各省、自治区、直辖市及新疆生产建设兵团工业和信息化主管部门为推荐单位，负责本地区跨行业跨领域工业互联网平台组织申报及材料初审工作，并填报《2022年跨行业跨领域工业互联网平台推荐信息汇总表》（见附件3），所推荐的工业互联网平台数量一般不超过2个。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（三）工业和信息化部信息技术发展司负责组织开展项目评审、名单公示、结果发布、跟踪评估等工作。评审方式包括符合性审查、调研核查、集中答辩等。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81D16">
        <w:rPr>
          <w:rFonts w:ascii="黑体" w:eastAsia="黑体" w:hAnsi="黑体" w:hint="eastAsia"/>
          <w:sz w:val="32"/>
          <w:szCs w:val="32"/>
        </w:rPr>
        <w:t>三、工作要求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请推荐单位于2022年3月25日前，将《2022年跨行业跨领域工业互联网平台申报书》纸质版（一式两份）及电子版（光盘）、《2022年跨行业跨领域工业互联网平台推荐信息汇总表》纸质文件（一份）以机要交换或邮政特快专递方式报送至我部（信息技术发展司），逾期将不予受理。</w:t>
      </w:r>
    </w:p>
    <w:p w:rsid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联系人：陶元 谢学科 010-68208191/5961</w:t>
      </w: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通信地址：北京市海淀区万寿路27号院8号楼1718，邮编100846。</w:t>
      </w:r>
    </w:p>
    <w:p w:rsidR="00E81D16" w:rsidRPr="00E81D16" w:rsidRDefault="00E81D16" w:rsidP="00E81D16">
      <w:pPr>
        <w:spacing w:line="580" w:lineRule="exact"/>
        <w:rPr>
          <w:rFonts w:ascii="方正仿宋简体" w:eastAsia="方正仿宋简体"/>
          <w:sz w:val="32"/>
          <w:szCs w:val="32"/>
        </w:rPr>
      </w:pPr>
    </w:p>
    <w:p w:rsidR="00E81D16" w:rsidRPr="00E81D16" w:rsidRDefault="00E81D16" w:rsidP="00E81D16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附件:1.2022年跨行业跨领域工业互联网平台申报能力</w:t>
      </w:r>
      <w:r w:rsidRPr="00E81D16">
        <w:rPr>
          <w:rFonts w:ascii="方正仿宋简体" w:eastAsia="方正仿宋简体" w:hint="eastAsia"/>
          <w:sz w:val="32"/>
          <w:szCs w:val="32"/>
        </w:rPr>
        <w:lastRenderedPageBreak/>
        <w:t>要求</w:t>
      </w:r>
    </w:p>
    <w:p w:rsidR="00E81D16" w:rsidRPr="00E81D16" w:rsidRDefault="00E81D16" w:rsidP="00E81D16">
      <w:pPr>
        <w:spacing w:line="58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</w:t>
      </w:r>
      <w:r w:rsidRPr="00E81D16">
        <w:rPr>
          <w:rFonts w:ascii="方正仿宋简体" w:eastAsia="方正仿宋简体" w:hint="eastAsia"/>
          <w:sz w:val="32"/>
          <w:szCs w:val="32"/>
        </w:rPr>
        <w:t>2.2022年跨行业跨领域工业互联网平台申报书</w:t>
      </w:r>
    </w:p>
    <w:p w:rsidR="00E81D16" w:rsidRPr="00E81D16" w:rsidRDefault="00E81D16" w:rsidP="00E81D16">
      <w:pPr>
        <w:spacing w:line="58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</w:t>
      </w:r>
      <w:r w:rsidRPr="00E81D16">
        <w:rPr>
          <w:rFonts w:ascii="方正仿宋简体" w:eastAsia="方正仿宋简体" w:hint="eastAsia"/>
          <w:sz w:val="32"/>
          <w:szCs w:val="32"/>
        </w:rPr>
        <w:t>3.2022年跨行业跨领域工业互联网平台推荐信息汇总表</w:t>
      </w:r>
    </w:p>
    <w:p w:rsidR="00E81D16" w:rsidRPr="00E81D16" w:rsidRDefault="00E81D16" w:rsidP="00E81D16">
      <w:pPr>
        <w:spacing w:line="580" w:lineRule="exact"/>
        <w:rPr>
          <w:rFonts w:ascii="方正仿宋简体" w:eastAsia="方正仿宋简体"/>
          <w:sz w:val="32"/>
          <w:szCs w:val="32"/>
        </w:rPr>
      </w:pPr>
    </w:p>
    <w:p w:rsidR="00E81D16" w:rsidRPr="00E81D16" w:rsidRDefault="00E81D16" w:rsidP="00E81D16">
      <w:pPr>
        <w:spacing w:line="580" w:lineRule="exact"/>
        <w:rPr>
          <w:rFonts w:ascii="方正仿宋简体" w:eastAsia="方正仿宋简体"/>
          <w:sz w:val="32"/>
          <w:szCs w:val="32"/>
        </w:rPr>
      </w:pPr>
    </w:p>
    <w:p w:rsidR="00E81D16" w:rsidRPr="00E81D16" w:rsidRDefault="00E81D16" w:rsidP="00E81D16">
      <w:pPr>
        <w:spacing w:line="580" w:lineRule="exact"/>
        <w:jc w:val="right"/>
        <w:rPr>
          <w:rFonts w:ascii="方正仿宋简体" w:eastAsia="方正仿宋简体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工业和信息化部办公厅</w:t>
      </w:r>
    </w:p>
    <w:p w:rsidR="00E81D16" w:rsidRPr="00E81D16" w:rsidRDefault="00E81D16" w:rsidP="00E81D16">
      <w:pPr>
        <w:spacing w:line="580" w:lineRule="exact"/>
        <w:jc w:val="right"/>
        <w:rPr>
          <w:rFonts w:ascii="方正仿宋简体" w:eastAsia="方正仿宋简体" w:hint="eastAsia"/>
          <w:sz w:val="32"/>
          <w:szCs w:val="32"/>
        </w:rPr>
      </w:pPr>
      <w:r w:rsidRPr="00E81D16">
        <w:rPr>
          <w:rFonts w:ascii="方正仿宋简体" w:eastAsia="方正仿宋简体" w:hint="eastAsia"/>
          <w:sz w:val="32"/>
          <w:szCs w:val="32"/>
        </w:rPr>
        <w:t>2022年3月2日</w:t>
      </w:r>
    </w:p>
    <w:sectPr w:rsidR="00E81D16" w:rsidRPr="00E8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E1" w:rsidRDefault="00DC58E1" w:rsidP="00E81D16">
      <w:r>
        <w:separator/>
      </w:r>
    </w:p>
  </w:endnote>
  <w:endnote w:type="continuationSeparator" w:id="1">
    <w:p w:rsidR="00DC58E1" w:rsidRDefault="00DC58E1" w:rsidP="00E8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E1" w:rsidRDefault="00DC58E1" w:rsidP="00E81D16">
      <w:r>
        <w:separator/>
      </w:r>
    </w:p>
  </w:footnote>
  <w:footnote w:type="continuationSeparator" w:id="1">
    <w:p w:rsidR="00DC58E1" w:rsidRDefault="00DC58E1" w:rsidP="00E81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D16"/>
    <w:rsid w:val="00DC58E1"/>
    <w:rsid w:val="00E8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2022-03-14T01:46:00Z</dcterms:created>
  <dcterms:modified xsi:type="dcterms:W3CDTF">2022-03-14T01:51:00Z</dcterms:modified>
</cp:coreProperties>
</file>